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9F" w:rsidRDefault="00AF6D4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9F" w:rsidRDefault="00AF6D4C">
      <w:pPr>
        <w:jc w:val="center"/>
        <w:rPr>
          <w:b/>
        </w:rPr>
      </w:pPr>
      <w:r>
        <w:rPr>
          <w:b/>
        </w:rPr>
        <w:t>УКРАЇНА</w:t>
      </w:r>
    </w:p>
    <w:p w:rsidR="00C8099F" w:rsidRDefault="00AF6D4C">
      <w:pPr>
        <w:jc w:val="center"/>
        <w:rPr>
          <w:b/>
        </w:rPr>
      </w:pPr>
      <w:r>
        <w:rPr>
          <w:b/>
        </w:rPr>
        <w:t>ВИКОНАВЧИЙ КОМІТЕТ</w:t>
      </w:r>
    </w:p>
    <w:p w:rsidR="00C8099F" w:rsidRDefault="00AF6D4C">
      <w:pPr>
        <w:jc w:val="center"/>
        <w:rPr>
          <w:b/>
        </w:rPr>
      </w:pPr>
      <w:r>
        <w:rPr>
          <w:b/>
        </w:rPr>
        <w:t>МЕЛІТОПОЛЬСЬКОЇ МІСЬКОЇ РАДИ</w:t>
      </w:r>
    </w:p>
    <w:p w:rsidR="00C8099F" w:rsidRDefault="00AF6D4C">
      <w:pPr>
        <w:jc w:val="center"/>
        <w:rPr>
          <w:b/>
        </w:rPr>
      </w:pPr>
      <w:r>
        <w:rPr>
          <w:b/>
        </w:rPr>
        <w:t>Запорізької області</w:t>
      </w:r>
    </w:p>
    <w:p w:rsidR="00C8099F" w:rsidRDefault="00C8099F">
      <w:pPr>
        <w:jc w:val="center"/>
        <w:rPr>
          <w:b/>
          <w:sz w:val="28"/>
          <w:szCs w:val="28"/>
        </w:rPr>
      </w:pPr>
    </w:p>
    <w:p w:rsidR="00C8099F" w:rsidRDefault="00AF6D4C">
      <w:pPr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РОЗПОРЯДЖЕННЯ</w:t>
      </w:r>
    </w:p>
    <w:p w:rsidR="00C8099F" w:rsidRDefault="00AF6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C8099F" w:rsidRDefault="00C8099F">
      <w:pPr>
        <w:jc w:val="center"/>
        <w:rPr>
          <w:bCs/>
          <w:sz w:val="28"/>
          <w:szCs w:val="28"/>
        </w:rPr>
      </w:pPr>
    </w:p>
    <w:p w:rsidR="00C8099F" w:rsidRPr="008B5AEB" w:rsidRDefault="008B5AEB">
      <w:pPr>
        <w:jc w:val="both"/>
        <w:rPr>
          <w:b/>
          <w:bCs/>
          <w:sz w:val="28"/>
          <w:szCs w:val="28"/>
          <w:lang w:val="ru-RU"/>
        </w:rPr>
      </w:pPr>
      <w:r w:rsidRPr="008B5AEB">
        <w:rPr>
          <w:b/>
          <w:bCs/>
          <w:sz w:val="28"/>
          <w:szCs w:val="28"/>
          <w:lang w:val="ru-RU"/>
        </w:rPr>
        <w:t>16.06.</w:t>
      </w:r>
      <w:r w:rsidR="00AF6D4C" w:rsidRPr="008B5AEB">
        <w:rPr>
          <w:b/>
          <w:bCs/>
          <w:sz w:val="28"/>
          <w:szCs w:val="28"/>
        </w:rPr>
        <w:t>201</w:t>
      </w:r>
      <w:r w:rsidR="00AF6D4C" w:rsidRPr="008B5AEB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</w:rPr>
        <w:t xml:space="preserve"> </w:t>
      </w:r>
      <w:r w:rsidR="00AF6D4C" w:rsidRPr="008B5AEB">
        <w:rPr>
          <w:b/>
          <w:bCs/>
          <w:sz w:val="28"/>
          <w:szCs w:val="28"/>
        </w:rPr>
        <w:t>№</w:t>
      </w:r>
      <w:r w:rsidR="00AF6D4C" w:rsidRPr="008B5AEB">
        <w:rPr>
          <w:b/>
          <w:bCs/>
          <w:sz w:val="28"/>
          <w:szCs w:val="28"/>
          <w:lang w:val="en-US"/>
        </w:rPr>
        <w:t> </w:t>
      </w:r>
      <w:r w:rsidRPr="008B5AEB">
        <w:rPr>
          <w:b/>
          <w:bCs/>
          <w:sz w:val="28"/>
          <w:szCs w:val="28"/>
          <w:lang w:val="ru-RU"/>
        </w:rPr>
        <w:t>276-р</w:t>
      </w:r>
      <w:r w:rsidR="00AF6D4C" w:rsidRPr="008B5AEB">
        <w:rPr>
          <w:b/>
          <w:bCs/>
          <w:sz w:val="28"/>
          <w:szCs w:val="28"/>
          <w:lang w:val="ru-RU"/>
        </w:rPr>
        <w:br/>
      </w:r>
    </w:p>
    <w:p w:rsidR="00DF7651" w:rsidRDefault="00DF7651">
      <w:pPr>
        <w:jc w:val="both"/>
        <w:rPr>
          <w:bCs/>
          <w:sz w:val="28"/>
          <w:szCs w:val="28"/>
          <w:lang w:val="ru-RU"/>
        </w:rPr>
      </w:pPr>
    </w:p>
    <w:p w:rsidR="00C8099F" w:rsidRDefault="00AF6D4C">
      <w:pPr>
        <w:tabs>
          <w:tab w:val="left" w:pos="2268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 створення міської комісії для прийомки </w:t>
      </w:r>
    </w:p>
    <w:p w:rsidR="00C8099F" w:rsidRDefault="00AF6D4C">
      <w:pPr>
        <w:tabs>
          <w:tab w:val="left" w:pos="2268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навчально-виховних закладів м. Мелітополя </w:t>
      </w:r>
    </w:p>
    <w:p w:rsidR="00C8099F" w:rsidRDefault="00AF6D4C">
      <w:pPr>
        <w:tabs>
          <w:tab w:val="left" w:pos="2268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до роботи в 2017/2018 навчальному році </w:t>
      </w:r>
    </w:p>
    <w:p w:rsidR="00C8099F" w:rsidRDefault="00C8099F">
      <w:pPr>
        <w:tabs>
          <w:tab w:val="left" w:pos="2268"/>
        </w:tabs>
        <w:rPr>
          <w:rFonts w:ascii="Times New Roman CYR" w:hAnsi="Times New Roman CYR"/>
          <w:sz w:val="20"/>
        </w:rPr>
      </w:pPr>
    </w:p>
    <w:p w:rsidR="00C8099F" w:rsidRDefault="00AF6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ст.22 Закону України «Про загальну середню освіту»,</w:t>
      </w:r>
      <w:r w:rsidRPr="005242C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законів України «Про освіту»,</w:t>
      </w:r>
      <w:r w:rsidRPr="00524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охорону дитинства», «Про місцеве самоврядування в Україні», відповідно до вимог санітарного законодавства (ДСанПін </w:t>
      </w:r>
      <w:r w:rsidR="00AE1AE9">
        <w:rPr>
          <w:sz w:val="28"/>
          <w:szCs w:val="28"/>
        </w:rPr>
        <w:t>№</w:t>
      </w:r>
      <w:r w:rsidR="00AE1AE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5.5.2.008-01 «Державні санітарні правила і норми влаштування утримання загальноосвітніх навчальних закладів і організації навчально-виховного процесу») та з метою здійснення контролю за створенням безпечних і нешкідливих умов навчання, праці та виховання в закладах освіти </w:t>
      </w:r>
      <w:r w:rsidR="00AE1AE9">
        <w:rPr>
          <w:sz w:val="28"/>
          <w:szCs w:val="28"/>
        </w:rPr>
        <w:t>м.</w:t>
      </w:r>
      <w:r w:rsidR="00AE1AE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Мелітополя:</w:t>
      </w:r>
    </w:p>
    <w:p w:rsidR="00C8099F" w:rsidRDefault="00AF6D4C">
      <w:pPr>
        <w:pStyle w:val="ae"/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Створити міську комісію для прийомки навчально-виховних закладів до роботи в 20</w:t>
      </w:r>
      <w:r>
        <w:rPr>
          <w:sz w:val="28"/>
          <w:szCs w:val="28"/>
          <w:lang w:val="ru-RU"/>
        </w:rPr>
        <w:t>17/</w:t>
      </w:r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навчальному році у складі:</w:t>
      </w:r>
    </w:p>
    <w:p w:rsidR="00C8099F" w:rsidRDefault="00C8099F">
      <w:pPr>
        <w:tabs>
          <w:tab w:val="left" w:pos="540"/>
        </w:tabs>
        <w:jc w:val="both"/>
        <w:rPr>
          <w:rFonts w:ascii="Times New Roman CYR" w:hAnsi="Times New Roman CYR"/>
          <w:sz w:val="28"/>
          <w:lang w:val="ru-RU"/>
        </w:rPr>
      </w:pP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Бойко Світлана Олександрівна </w:t>
      </w:r>
      <w:r>
        <w:rPr>
          <w:rFonts w:ascii="Times New Roman CYR" w:hAnsi="Times New Roman CYR"/>
          <w:sz w:val="28"/>
        </w:rPr>
        <w:tab/>
        <w:t>– заступник міського голови з питань діяльності виконавчих органів ради, голова комісії;</w:t>
      </w: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Доломан Наталя Вікторівна </w:t>
      </w:r>
      <w:r>
        <w:rPr>
          <w:rFonts w:ascii="Times New Roman CYR" w:hAnsi="Times New Roman CYR"/>
          <w:sz w:val="28"/>
        </w:rPr>
        <w:tab/>
        <w:t>– заступник начальника управління освіти Мелітопольської міської ради Запорізької області, заступник голови комісії.</w:t>
      </w: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Члени комісії:</w:t>
      </w:r>
    </w:p>
    <w:p w:rsidR="00C8099F" w:rsidRDefault="00C8099F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Кордюков Юрій Валерійович </w:t>
      </w:r>
      <w:r>
        <w:rPr>
          <w:rFonts w:ascii="Times New Roman CYR" w:hAnsi="Times New Roman CYR"/>
          <w:sz w:val="28"/>
        </w:rPr>
        <w:tab/>
        <w:t>– виконуючий обов’язки начальника управління Держпродспоживслужби в м. Мелітополі (за згодою);</w:t>
      </w: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Пецух Іван Григорович </w:t>
      </w:r>
      <w:r>
        <w:rPr>
          <w:rFonts w:ascii="Times New Roman CYR" w:hAnsi="Times New Roman CYR"/>
          <w:sz w:val="28"/>
        </w:rPr>
        <w:tab/>
        <w:t>– начальник Мелітопольського міськрайонного управління ГУ ДСНС України у Запорізькій області (за згодою);</w:t>
      </w:r>
    </w:p>
    <w:p w:rsidR="005242CA" w:rsidRDefault="005242CA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</w:p>
    <w:p w:rsidR="005242CA" w:rsidRDefault="005242CA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</w:p>
    <w:p w:rsidR="00DF7651" w:rsidRDefault="00DF7651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ab/>
      </w:r>
      <w:r>
        <w:rPr>
          <w:rFonts w:ascii="Times New Roman CYR" w:hAnsi="Times New Roman CYR"/>
          <w:sz w:val="28"/>
        </w:rPr>
        <w:tab/>
        <w:t>2</w:t>
      </w:r>
    </w:p>
    <w:p w:rsidR="00AE1AE9" w:rsidRPr="00AE1AE9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Шибінська Олена Олександрівна </w:t>
      </w:r>
      <w:r>
        <w:rPr>
          <w:rFonts w:ascii="Times New Roman CYR" w:hAnsi="Times New Roman CYR"/>
          <w:sz w:val="28"/>
        </w:rPr>
        <w:tab/>
        <w:t>– головний спеціаліст відділу з питань праці та соціально-трудових відносин управління соціального захисту населення Мелітопольської міської ради Запорізької області;</w:t>
      </w: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Тимошенко Наталія Василівна </w:t>
      </w:r>
      <w:r>
        <w:rPr>
          <w:rFonts w:ascii="Times New Roman CYR" w:hAnsi="Times New Roman CYR"/>
          <w:sz w:val="28"/>
        </w:rPr>
        <w:tab/>
        <w:t xml:space="preserve">– спеціаліст управління освіти Мелітопольської міської ради Запорізької області; </w:t>
      </w: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Кривонос Алла Степанівна </w:t>
      </w:r>
      <w:r>
        <w:rPr>
          <w:rFonts w:ascii="Times New Roman CYR" w:hAnsi="Times New Roman CYR"/>
          <w:sz w:val="28"/>
        </w:rPr>
        <w:tab/>
        <w:t>– методист методичного кабінету управління освіти Мелітопольської міської ради Запорізької області;</w:t>
      </w: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Процишин Микола Михайлович </w:t>
      </w:r>
      <w:r>
        <w:rPr>
          <w:rFonts w:ascii="Times New Roman CYR" w:hAnsi="Times New Roman CYR"/>
          <w:sz w:val="28"/>
        </w:rPr>
        <w:tab/>
        <w:t>– інженер охорони праці управління освіти Мелітопольської міської ради Запорізької області;</w:t>
      </w:r>
    </w:p>
    <w:p w:rsidR="00C8099F" w:rsidRDefault="00AF6D4C">
      <w:pPr>
        <w:tabs>
          <w:tab w:val="left" w:pos="4395"/>
        </w:tabs>
        <w:ind w:left="4593" w:hanging="4593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Маненко Тетяна Віталіївна </w:t>
      </w:r>
      <w:r>
        <w:rPr>
          <w:rFonts w:ascii="Times New Roman CYR" w:hAnsi="Times New Roman CYR"/>
          <w:sz w:val="28"/>
        </w:rPr>
        <w:tab/>
        <w:t>– голова ради міської профспілкової організації працівників освіти та науки (за згодою).</w:t>
      </w:r>
    </w:p>
    <w:p w:rsidR="00C8099F" w:rsidRDefault="00C8099F">
      <w:pPr>
        <w:ind w:firstLine="709"/>
        <w:jc w:val="both"/>
        <w:rPr>
          <w:rFonts w:ascii="Times New Roman CYR" w:hAnsi="Times New Roman CYR"/>
          <w:sz w:val="28"/>
        </w:rPr>
      </w:pPr>
    </w:p>
    <w:p w:rsidR="00C8099F" w:rsidRPr="00AE1AE9" w:rsidRDefault="00AF6D4C" w:rsidP="00AE1AE9">
      <w:pPr>
        <w:pStyle w:val="ae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AE1AE9">
        <w:rPr>
          <w:sz w:val="28"/>
          <w:szCs w:val="28"/>
        </w:rPr>
        <w:t>Міській комісії в термін з 15 по 23 серпня 2017 року здійснити прийомку навчально-виховних закладів м. Мелітополя до роботи в 2017/2018 навчальному році за графіком, що додається.</w:t>
      </w:r>
    </w:p>
    <w:p w:rsidR="00C8099F" w:rsidRPr="00AE1AE9" w:rsidRDefault="00AF6D4C" w:rsidP="00AE1AE9">
      <w:pPr>
        <w:pStyle w:val="ae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AE1AE9">
        <w:rPr>
          <w:sz w:val="28"/>
          <w:szCs w:val="28"/>
        </w:rPr>
        <w:t xml:space="preserve">Акти прийомки готовності навчально-виховних закладів до роботи в 2017/2018 навчальному році комісії підписати до 31 серпня 2017 року. </w:t>
      </w:r>
    </w:p>
    <w:p w:rsidR="00C8099F" w:rsidRPr="00AE1AE9" w:rsidRDefault="00AF6D4C" w:rsidP="00AE1AE9">
      <w:pPr>
        <w:pStyle w:val="ae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AE1AE9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Бойко С.О. </w:t>
      </w:r>
    </w:p>
    <w:p w:rsidR="00C8099F" w:rsidRDefault="00C8099F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C8099F" w:rsidRDefault="00C8099F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C8099F" w:rsidRDefault="00C8099F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C8099F" w:rsidRDefault="00AF6D4C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Мелітопольський міський голова С.А. Мінько</w:t>
      </w:r>
      <w:r>
        <w:rPr>
          <w:rFonts w:ascii="Times New Roman CYR" w:hAnsi="Times New Roman CYR"/>
          <w:sz w:val="28"/>
        </w:rPr>
        <w:br/>
      </w:r>
    </w:p>
    <w:p w:rsidR="00C8099F" w:rsidRDefault="00C8099F">
      <w:pPr>
        <w:tabs>
          <w:tab w:val="left" w:pos="2268"/>
        </w:tabs>
        <w:rPr>
          <w:sz w:val="28"/>
          <w:szCs w:val="28"/>
        </w:rPr>
      </w:pPr>
    </w:p>
    <w:p w:rsidR="00C8099F" w:rsidRPr="006034F4" w:rsidRDefault="00AF6D4C" w:rsidP="006034F4">
      <w:pPr>
        <w:pageBreakBefore/>
        <w:ind w:left="5387"/>
      </w:pPr>
      <w:bookmarkStart w:id="0" w:name="_GoBack"/>
      <w:bookmarkEnd w:id="0"/>
      <w:r w:rsidRPr="006034F4">
        <w:t>Додаток</w:t>
      </w:r>
    </w:p>
    <w:p w:rsidR="00C8099F" w:rsidRPr="006034F4" w:rsidRDefault="00AF6D4C" w:rsidP="006034F4">
      <w:pPr>
        <w:pStyle w:val="ac"/>
        <w:spacing w:before="0" w:after="0"/>
        <w:ind w:left="5387"/>
        <w:jc w:val="left"/>
        <w:rPr>
          <w:rFonts w:ascii="Times New Roman" w:hAnsi="Times New Roman"/>
          <w:i w:val="0"/>
          <w:sz w:val="24"/>
        </w:rPr>
      </w:pPr>
      <w:r w:rsidRPr="006034F4">
        <w:rPr>
          <w:rFonts w:ascii="Times New Roman" w:hAnsi="Times New Roman"/>
          <w:i w:val="0"/>
          <w:sz w:val="24"/>
        </w:rPr>
        <w:t>до розпорядження міського голови</w:t>
      </w:r>
    </w:p>
    <w:p w:rsidR="00C8099F" w:rsidRDefault="008B5AEB" w:rsidP="006034F4">
      <w:pPr>
        <w:ind w:left="5387"/>
        <w:rPr>
          <w:szCs w:val="20"/>
        </w:rPr>
      </w:pPr>
      <w:r>
        <w:rPr>
          <w:szCs w:val="20"/>
        </w:rPr>
        <w:t xml:space="preserve">16.06.2017 </w:t>
      </w:r>
      <w:r w:rsidR="00AF6D4C">
        <w:rPr>
          <w:szCs w:val="20"/>
        </w:rPr>
        <w:t>№</w:t>
      </w:r>
      <w:r>
        <w:rPr>
          <w:szCs w:val="20"/>
        </w:rPr>
        <w:t xml:space="preserve"> 276-р</w:t>
      </w:r>
    </w:p>
    <w:p w:rsidR="00C8099F" w:rsidRDefault="00C8099F">
      <w:pPr>
        <w:jc w:val="center"/>
        <w:rPr>
          <w:rFonts w:ascii="Times New Roman CYR" w:hAnsi="Times New Roman CYR"/>
          <w:sz w:val="28"/>
        </w:rPr>
      </w:pPr>
    </w:p>
    <w:p w:rsidR="00C8099F" w:rsidRDefault="00AF6D4C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ГРАФІК</w:t>
      </w:r>
    </w:p>
    <w:p w:rsidR="00C8099F" w:rsidRDefault="00AF6D4C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прийомки навчально-виховних закладів м. Мелітополя</w:t>
      </w:r>
    </w:p>
    <w:p w:rsidR="00C8099F" w:rsidRDefault="00AF6D4C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до роботи в 2017/2018 навчальному році</w:t>
      </w:r>
    </w:p>
    <w:p w:rsidR="00C8099F" w:rsidRDefault="00C8099F">
      <w:pPr>
        <w:tabs>
          <w:tab w:val="left" w:pos="2268"/>
        </w:tabs>
        <w:rPr>
          <w:rFonts w:ascii="Times New Roman CYR" w:hAnsi="Times New Roman CYR"/>
          <w:sz w:val="28"/>
          <w:szCs w:val="28"/>
        </w:rPr>
      </w:pPr>
    </w:p>
    <w:p w:rsidR="00C8099F" w:rsidRDefault="00AF6D4C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 Графік прийомки дошкільних навчальних закладів:</w:t>
      </w:r>
    </w:p>
    <w:p w:rsidR="00C8099F" w:rsidRDefault="00C8099F">
      <w:pPr>
        <w:rPr>
          <w:rFonts w:ascii="Times New Roman CYR" w:hAnsi="Times New Roman CYR"/>
          <w:sz w:val="28"/>
          <w:szCs w:val="28"/>
        </w:rPr>
      </w:pPr>
    </w:p>
    <w:p w:rsidR="00C8099F" w:rsidRDefault="00AF6D4C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15.08.2017 – ДНЗ №№ 8, 9, 44, 38, 40, 41;</w:t>
      </w:r>
    </w:p>
    <w:p w:rsidR="00C8099F" w:rsidRDefault="00C8099F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C8099F" w:rsidRDefault="00AF6D4C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16.08.2017 – ДНЗ №№ 46, 39, 5, 47, 24, 26, 36;</w:t>
      </w:r>
    </w:p>
    <w:p w:rsidR="00C8099F" w:rsidRDefault="00C8099F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C8099F" w:rsidRDefault="00AF6D4C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17.08.2017 – ДНЗ №№ 78, 21, 99, 2, 29, 43, 6;</w:t>
      </w:r>
    </w:p>
    <w:p w:rsidR="00C8099F" w:rsidRDefault="00C8099F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C8099F" w:rsidRDefault="00AF6D4C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18.08.2017 – ДНЗ №№ 49, 48, 20, 17, 1, 30, 14.</w:t>
      </w:r>
    </w:p>
    <w:p w:rsidR="00C8099F" w:rsidRDefault="00C8099F">
      <w:pPr>
        <w:tabs>
          <w:tab w:val="left" w:pos="2268"/>
        </w:tabs>
        <w:rPr>
          <w:rFonts w:ascii="Times New Roman CYR" w:hAnsi="Times New Roman CYR"/>
          <w:sz w:val="28"/>
          <w:szCs w:val="28"/>
        </w:rPr>
      </w:pPr>
    </w:p>
    <w:p w:rsidR="00C8099F" w:rsidRDefault="00AF6D4C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Графік прийомки загальноосвітніх та позашкільних навчальних закладів:</w:t>
      </w:r>
    </w:p>
    <w:p w:rsidR="00C8099F" w:rsidRDefault="00C8099F">
      <w:pPr>
        <w:tabs>
          <w:tab w:val="left" w:pos="2268"/>
        </w:tabs>
        <w:ind w:left="360"/>
        <w:rPr>
          <w:sz w:val="28"/>
          <w:szCs w:val="28"/>
        </w:rPr>
      </w:pPr>
    </w:p>
    <w:p w:rsidR="00C8099F" w:rsidRDefault="00AF6D4C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19.08.2017 –</w:t>
      </w:r>
      <w:r>
        <w:rPr>
          <w:rFonts w:ascii="Times New Roman" w:hAnsi="Times New Roman"/>
          <w:szCs w:val="28"/>
        </w:rPr>
        <w:tab/>
        <w:t xml:space="preserve">ЗОШ № 2, </w:t>
      </w:r>
      <w:r>
        <w:rPr>
          <w:szCs w:val="28"/>
        </w:rPr>
        <w:t xml:space="preserve">клуб </w:t>
      </w:r>
      <w:r>
        <w:rPr>
          <w:rFonts w:ascii="Times New Roman" w:hAnsi="Times New Roman"/>
          <w:szCs w:val="28"/>
        </w:rPr>
        <w:t>«Антей», ЗНЗ №№ 20, 16, 14, 19,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ПНЗ «</w:t>
      </w:r>
      <w:r>
        <w:rPr>
          <w:szCs w:val="28"/>
        </w:rPr>
        <w:t>Станція юних техніків»,</w:t>
      </w:r>
      <w:r>
        <w:rPr>
          <w:rFonts w:ascii="Times New Roman" w:hAnsi="Times New Roman"/>
          <w:szCs w:val="28"/>
        </w:rPr>
        <w:t xml:space="preserve"> СШ № 23;</w:t>
      </w:r>
    </w:p>
    <w:p w:rsidR="00C8099F" w:rsidRDefault="00C8099F">
      <w:pPr>
        <w:tabs>
          <w:tab w:val="left" w:pos="2268"/>
        </w:tabs>
        <w:rPr>
          <w:szCs w:val="28"/>
        </w:rPr>
      </w:pPr>
    </w:p>
    <w:p w:rsidR="00C8099F" w:rsidRDefault="00AF6D4C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21.08.2017 –</w:t>
      </w:r>
      <w:r>
        <w:rPr>
          <w:rFonts w:ascii="Times New Roman" w:hAnsi="Times New Roman"/>
          <w:szCs w:val="28"/>
        </w:rPr>
        <w:tab/>
        <w:t>ЗОШ № 15, клуби «Гвоздичка», «Буревісник», «Червона гвоздика», «Молодіжний», ЗОШ №№ 13, 7, клуб «Факел»; ЗНЗ №№ 9, 22;</w:t>
      </w:r>
    </w:p>
    <w:p w:rsidR="00C8099F" w:rsidRDefault="00C8099F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C8099F" w:rsidRDefault="00AF6D4C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22.08.2017 –</w:t>
      </w:r>
      <w:r>
        <w:rPr>
          <w:rFonts w:ascii="Times New Roman" w:hAnsi="Times New Roman"/>
          <w:szCs w:val="28"/>
        </w:rPr>
        <w:tab/>
        <w:t>ЗОШ № 1, клуб «Юність», ЗНЗ №№ 10, 17, 11, 5, 3, 8, 6;</w:t>
      </w:r>
    </w:p>
    <w:p w:rsidR="00C8099F" w:rsidRDefault="00C8099F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</w:p>
    <w:p w:rsidR="00C8099F" w:rsidRDefault="00AF6D4C">
      <w:pPr>
        <w:pStyle w:val="30"/>
        <w:tabs>
          <w:tab w:val="left" w:pos="1701"/>
        </w:tabs>
        <w:ind w:left="1701" w:hanging="170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23.08.2017 –</w:t>
      </w:r>
      <w:r>
        <w:rPr>
          <w:rFonts w:ascii="Times New Roman" w:hAnsi="Times New Roman"/>
          <w:szCs w:val="28"/>
        </w:rPr>
        <w:tab/>
        <w:t>ЗНЗ №№ 4, 24, ПНЗ «Мала академія наук», «Центр еколого-натуралістичної творчості учнівської молоді», «Центр туристсько-краєзнавчої творчості учнівської молоді», СШ № 25, ПНЗ «Палац дитячої та юнацької творчості».</w:t>
      </w:r>
    </w:p>
    <w:p w:rsidR="00C8099F" w:rsidRDefault="00C8099F">
      <w:pPr>
        <w:pStyle w:val="30"/>
        <w:ind w:left="0" w:firstLine="0"/>
        <w:rPr>
          <w:rFonts w:ascii="Times New Roman" w:hAnsi="Times New Roman"/>
          <w:szCs w:val="28"/>
        </w:rPr>
      </w:pPr>
    </w:p>
    <w:p w:rsidR="00C8099F" w:rsidRDefault="00C8099F">
      <w:pPr>
        <w:pStyle w:val="30"/>
        <w:ind w:left="0" w:firstLine="0"/>
        <w:rPr>
          <w:szCs w:val="28"/>
        </w:rPr>
      </w:pPr>
    </w:p>
    <w:p w:rsidR="00C8099F" w:rsidRDefault="00C8099F">
      <w:pPr>
        <w:pStyle w:val="30"/>
        <w:ind w:left="0" w:firstLine="0"/>
        <w:rPr>
          <w:szCs w:val="28"/>
        </w:rPr>
      </w:pPr>
    </w:p>
    <w:p w:rsidR="00C8099F" w:rsidRDefault="00AF6D4C">
      <w:pPr>
        <w:pStyle w:val="30"/>
        <w:ind w:left="0" w:firstLine="0"/>
        <w:rPr>
          <w:szCs w:val="28"/>
        </w:rPr>
      </w:pPr>
      <w:r>
        <w:rPr>
          <w:szCs w:val="28"/>
        </w:rPr>
        <w:t>Керуючий справами виконкому О.В. Дубініна</w:t>
      </w:r>
      <w:r>
        <w:rPr>
          <w:szCs w:val="28"/>
        </w:rPr>
        <w:br/>
      </w:r>
    </w:p>
    <w:p w:rsidR="00C8099F" w:rsidRDefault="00C8099F">
      <w:pPr>
        <w:pStyle w:val="30"/>
        <w:ind w:left="0" w:firstLine="0"/>
        <w:rPr>
          <w:szCs w:val="28"/>
        </w:rPr>
      </w:pPr>
    </w:p>
    <w:p w:rsidR="00C8099F" w:rsidRDefault="00C8099F">
      <w:pPr>
        <w:tabs>
          <w:tab w:val="left" w:pos="2268"/>
        </w:tabs>
        <w:rPr>
          <w:rFonts w:ascii="Times New Roman CYR" w:hAnsi="Times New Roman CYR"/>
          <w:sz w:val="28"/>
        </w:rPr>
      </w:pPr>
    </w:p>
    <w:p w:rsidR="00C8099F" w:rsidRDefault="00AF6D4C">
      <w:r>
        <w:t>Єлісєєв, 44-85-76</w:t>
      </w:r>
    </w:p>
    <w:p w:rsidR="00C8099F" w:rsidRDefault="00C8099F"/>
    <w:sectPr w:rsidR="00C8099F" w:rsidSect="00C8099F">
      <w:pgSz w:w="11906" w:h="16838"/>
      <w:pgMar w:top="1134" w:right="567" w:bottom="993" w:left="1701" w:header="709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EC" w:rsidRDefault="006D0BEC" w:rsidP="00C8099F">
      <w:r>
        <w:separator/>
      </w:r>
    </w:p>
  </w:endnote>
  <w:endnote w:type="continuationSeparator" w:id="0">
    <w:p w:rsidR="006D0BEC" w:rsidRDefault="006D0BEC" w:rsidP="00C8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EC" w:rsidRDefault="006D0BEC" w:rsidP="00C8099F">
      <w:r>
        <w:separator/>
      </w:r>
    </w:p>
  </w:footnote>
  <w:footnote w:type="continuationSeparator" w:id="0">
    <w:p w:rsidR="006D0BEC" w:rsidRDefault="006D0BEC" w:rsidP="00C8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6C52"/>
    <w:multiLevelType w:val="multilevel"/>
    <w:tmpl w:val="88603AD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4CC971DA"/>
    <w:multiLevelType w:val="multilevel"/>
    <w:tmpl w:val="03CC04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186B1F"/>
    <w:multiLevelType w:val="multilevel"/>
    <w:tmpl w:val="94E227AE"/>
    <w:lvl w:ilvl="0">
      <w:start w:val="1"/>
      <w:numFmt w:val="decimal"/>
      <w:lvlText w:val="%1."/>
      <w:lvlJc w:val="left"/>
      <w:pPr>
        <w:tabs>
          <w:tab w:val="num" w:pos="-3960"/>
        </w:tabs>
        <w:ind w:left="-3240" w:hanging="360"/>
      </w:p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2520" w:hanging="360"/>
      </w:pPr>
    </w:lvl>
    <w:lvl w:ilvl="2">
      <w:start w:val="1"/>
      <w:numFmt w:val="lowerRoman"/>
      <w:lvlText w:val="%3."/>
      <w:lvlJc w:val="right"/>
      <w:pPr>
        <w:tabs>
          <w:tab w:val="num" w:pos="-3960"/>
        </w:tabs>
        <w:ind w:left="-1800" w:hanging="180"/>
      </w:pPr>
    </w:lvl>
    <w:lvl w:ilvl="3">
      <w:start w:val="1"/>
      <w:numFmt w:val="decimal"/>
      <w:lvlText w:val="%4."/>
      <w:lvlJc w:val="left"/>
      <w:pPr>
        <w:tabs>
          <w:tab w:val="num" w:pos="-3960"/>
        </w:tabs>
        <w:ind w:left="-1080" w:hanging="360"/>
      </w:pPr>
    </w:lvl>
    <w:lvl w:ilvl="4">
      <w:start w:val="1"/>
      <w:numFmt w:val="lowerLetter"/>
      <w:lvlText w:val="%5."/>
      <w:lvlJc w:val="left"/>
      <w:pPr>
        <w:tabs>
          <w:tab w:val="num" w:pos="-3960"/>
        </w:tabs>
        <w:ind w:left="-360" w:hanging="360"/>
      </w:pPr>
    </w:lvl>
    <w:lvl w:ilvl="5">
      <w:start w:val="1"/>
      <w:numFmt w:val="lowerRoman"/>
      <w:lvlText w:val="%6."/>
      <w:lvlJc w:val="right"/>
      <w:pPr>
        <w:tabs>
          <w:tab w:val="num" w:pos="-3960"/>
        </w:tabs>
        <w:ind w:left="360" w:hanging="180"/>
      </w:pPr>
    </w:lvl>
    <w:lvl w:ilvl="6">
      <w:start w:val="1"/>
      <w:numFmt w:val="decimal"/>
      <w:lvlText w:val="%7."/>
      <w:lvlJc w:val="left"/>
      <w:pPr>
        <w:tabs>
          <w:tab w:val="num" w:pos="-3960"/>
        </w:tabs>
        <w:ind w:left="1080" w:hanging="360"/>
      </w:pPr>
    </w:lvl>
    <w:lvl w:ilvl="7">
      <w:start w:val="1"/>
      <w:numFmt w:val="lowerLetter"/>
      <w:lvlText w:val="%8."/>
      <w:lvlJc w:val="left"/>
      <w:pPr>
        <w:tabs>
          <w:tab w:val="num" w:pos="-3960"/>
        </w:tabs>
        <w:ind w:left="1800" w:hanging="360"/>
      </w:pPr>
    </w:lvl>
    <w:lvl w:ilvl="8">
      <w:start w:val="1"/>
      <w:numFmt w:val="lowerRoman"/>
      <w:lvlText w:val="%9."/>
      <w:lvlJc w:val="right"/>
      <w:pPr>
        <w:tabs>
          <w:tab w:val="num" w:pos="-3960"/>
        </w:tabs>
        <w:ind w:left="2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99F"/>
    <w:rsid w:val="002A1A7B"/>
    <w:rsid w:val="002D2CC5"/>
    <w:rsid w:val="003913EE"/>
    <w:rsid w:val="004260DC"/>
    <w:rsid w:val="005242CA"/>
    <w:rsid w:val="006034F4"/>
    <w:rsid w:val="006962B8"/>
    <w:rsid w:val="006D0BEC"/>
    <w:rsid w:val="008B5AEB"/>
    <w:rsid w:val="00AE1AE9"/>
    <w:rsid w:val="00AF6D4C"/>
    <w:rsid w:val="00C8099F"/>
    <w:rsid w:val="00C94CB3"/>
    <w:rsid w:val="00DF7651"/>
    <w:rsid w:val="00F0413F"/>
    <w:rsid w:val="00F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F853"/>
  <w15:docId w15:val="{1E0971EE-F504-4A59-9FFA-C6C51AB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7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7F1D75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1D75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a3">
    <w:name w:val="Название Знак"/>
    <w:basedOn w:val="a0"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3">
    <w:name w:val="Основной текст с отступом 3 Знак"/>
    <w:basedOn w:val="a0"/>
    <w:link w:val="3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uiPriority w:val="99"/>
    <w:semiHidden/>
    <w:rsid w:val="007F1D7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ListLabel1">
    <w:name w:val="ListLabel 1"/>
    <w:rsid w:val="000F7E8A"/>
    <w:rPr>
      <w:rFonts w:eastAsia="Times New Roman" w:cs="Times New Roman"/>
    </w:rPr>
  </w:style>
  <w:style w:type="character" w:customStyle="1" w:styleId="a6">
    <w:name w:val="Верх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ListLabel2">
    <w:name w:val="ListLabel 2"/>
    <w:rsid w:val="00C8099F"/>
    <w:rPr>
      <w:rFonts w:cs="Times New Roman"/>
    </w:rPr>
  </w:style>
  <w:style w:type="paragraph" w:customStyle="1" w:styleId="1">
    <w:name w:val="Заголовок1"/>
    <w:basedOn w:val="a"/>
    <w:next w:val="a8"/>
    <w:rsid w:val="000F7E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unhideWhenUsed/>
    <w:rsid w:val="007F1D75"/>
    <w:pPr>
      <w:tabs>
        <w:tab w:val="left" w:pos="540"/>
      </w:tabs>
      <w:spacing w:line="288" w:lineRule="auto"/>
      <w:jc w:val="both"/>
    </w:pPr>
    <w:rPr>
      <w:rFonts w:ascii="Times New Roman CYR" w:hAnsi="Times New Roman CYR"/>
      <w:sz w:val="28"/>
    </w:rPr>
  </w:style>
  <w:style w:type="paragraph" w:styleId="a9">
    <w:name w:val="List"/>
    <w:basedOn w:val="a8"/>
    <w:rsid w:val="000F7E8A"/>
    <w:rPr>
      <w:rFonts w:cs="FreeSans"/>
    </w:rPr>
  </w:style>
  <w:style w:type="paragraph" w:styleId="aa">
    <w:name w:val="Title"/>
    <w:basedOn w:val="a"/>
    <w:rsid w:val="00C8099F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0F7E8A"/>
    <w:pPr>
      <w:suppressLineNumbers/>
    </w:pPr>
    <w:rPr>
      <w:rFonts w:cs="FreeSans"/>
    </w:rPr>
  </w:style>
  <w:style w:type="paragraph" w:customStyle="1" w:styleId="ac">
    <w:name w:val="Заглавие"/>
    <w:basedOn w:val="a"/>
    <w:qFormat/>
    <w:rsid w:val="007F1D75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30">
    <w:name w:val="Body Text Indent 3"/>
    <w:basedOn w:val="a"/>
    <w:semiHidden/>
    <w:unhideWhenUsed/>
    <w:rsid w:val="007F1D75"/>
    <w:pPr>
      <w:tabs>
        <w:tab w:val="left" w:pos="2268"/>
      </w:tabs>
      <w:ind w:left="1080" w:hanging="570"/>
      <w:jc w:val="both"/>
    </w:pPr>
    <w:rPr>
      <w:rFonts w:ascii="Times New Roman CYR" w:hAnsi="Times New Roman CYR"/>
      <w:sz w:val="28"/>
    </w:rPr>
  </w:style>
  <w:style w:type="paragraph" w:styleId="ad">
    <w:name w:val="Balloon Text"/>
    <w:basedOn w:val="a"/>
    <w:uiPriority w:val="99"/>
    <w:semiHidden/>
    <w:unhideWhenUsed/>
    <w:rsid w:val="007F1D75"/>
    <w:rPr>
      <w:rFonts w:ascii="Tahoma" w:hAnsi="Tahoma" w:cs="Tahoma"/>
      <w:sz w:val="16"/>
      <w:szCs w:val="16"/>
    </w:rPr>
  </w:style>
  <w:style w:type="paragraph" w:customStyle="1" w:styleId="4H4p4s4444r442">
    <w:name w:val="З4Hа4pг4sо4л4|о4в4rо4к4[ 2"/>
    <w:basedOn w:val="a"/>
    <w:uiPriority w:val="99"/>
    <w:rsid w:val="00B46919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B54965"/>
    <w:pPr>
      <w:ind w:left="720"/>
      <w:contextualSpacing/>
    </w:pPr>
  </w:style>
  <w:style w:type="paragraph" w:styleId="af">
    <w:name w:val="header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BD77D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8659-F0D2-4213-BF58-622F8AEB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2325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6</cp:revision>
  <cp:lastPrinted>2017-06-14T10:22:00Z</cp:lastPrinted>
  <dcterms:created xsi:type="dcterms:W3CDTF">2017-06-14T08:37:00Z</dcterms:created>
  <dcterms:modified xsi:type="dcterms:W3CDTF">2021-12-28T07:09:00Z</dcterms:modified>
  <dc:language>ru-RU</dc:language>
</cp:coreProperties>
</file>